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69" w:rsidRPr="003032EC" w:rsidRDefault="00D46E15" w:rsidP="003032EC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32"/>
          <w:szCs w:val="32"/>
        </w:rPr>
      </w:pPr>
      <w:bookmarkStart w:id="0" w:name="_GoBack"/>
      <w:bookmarkEnd w:id="0"/>
      <w:r w:rsidRPr="00D46E15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桃園市立</w:t>
      </w:r>
      <w:r w:rsidR="00247C6A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東安</w:t>
      </w:r>
      <w:r w:rsidR="00F7745C" w:rsidRPr="003032EC">
        <w:rPr>
          <w:rFonts w:ascii="標楷體" w:eastAsia="標楷體" w:hAnsi="標楷體" w:cs="Arial"/>
          <w:color w:val="222222"/>
          <w:kern w:val="0"/>
          <w:sz w:val="32"/>
          <w:szCs w:val="32"/>
        </w:rPr>
        <w:t>國中</w:t>
      </w:r>
      <w:r w:rsidR="00026069" w:rsidRPr="003032EC">
        <w:rPr>
          <w:rFonts w:ascii="標楷體" w:eastAsia="標楷體" w:hAnsi="標楷體" w:cs="Arial"/>
          <w:color w:val="222222"/>
          <w:kern w:val="0"/>
          <w:sz w:val="32"/>
          <w:szCs w:val="32"/>
        </w:rPr>
        <w:t>辦理</w:t>
      </w:r>
      <w:r w:rsidR="00781687" w:rsidRPr="003032EC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全</w:t>
      </w:r>
      <w:r w:rsidR="00781687" w:rsidRPr="003032EC">
        <w:rPr>
          <w:rFonts w:ascii="標楷體" w:eastAsia="標楷體" w:hAnsi="標楷體" w:cs="Arial"/>
          <w:color w:val="222222"/>
          <w:kern w:val="0"/>
          <w:sz w:val="32"/>
          <w:szCs w:val="32"/>
        </w:rPr>
        <w:t>國教師</w:t>
      </w:r>
      <w:r w:rsidR="00026069" w:rsidRPr="003032EC">
        <w:rPr>
          <w:rFonts w:ascii="標楷體" w:eastAsia="標楷體" w:hAnsi="標楷體" w:cs="Arial"/>
          <w:color w:val="222222"/>
          <w:kern w:val="0"/>
          <w:sz w:val="32"/>
          <w:szCs w:val="32"/>
        </w:rPr>
        <w:t>『</w:t>
      </w:r>
      <w:r w:rsidR="00F7745C" w:rsidRPr="003032EC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魔數</w:t>
      </w:r>
      <w:r w:rsidR="00F7745C" w:rsidRPr="003032EC">
        <w:rPr>
          <w:rFonts w:ascii="標楷體" w:eastAsia="標楷體" w:hAnsi="標楷體" w:cs="Arial"/>
          <w:color w:val="222222"/>
          <w:kern w:val="0"/>
          <w:sz w:val="32"/>
          <w:szCs w:val="32"/>
        </w:rPr>
        <w:t>摺</w:t>
      </w:r>
      <w:r w:rsidR="001672B4" w:rsidRPr="003032EC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學</w:t>
      </w:r>
      <w:r w:rsidR="00026069" w:rsidRPr="003032EC">
        <w:rPr>
          <w:rFonts w:ascii="標楷體" w:eastAsia="標楷體" w:hAnsi="標楷體" w:cs="Arial"/>
          <w:color w:val="222222"/>
          <w:kern w:val="0"/>
          <w:sz w:val="32"/>
          <w:szCs w:val="32"/>
        </w:rPr>
        <w:t>』研習</w:t>
      </w:r>
      <w:r w:rsidR="00776A38" w:rsidRPr="00776A38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實施計畫</w:t>
      </w:r>
    </w:p>
    <w:p w:rsidR="00026069" w:rsidRPr="003032EC" w:rsidRDefault="00026069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研習時間：</w:t>
      </w:r>
      <w:r w:rsidR="00247C6A">
        <w:rPr>
          <w:rFonts w:ascii="標楷體" w:eastAsia="標楷體" w:hAnsi="標楷體" w:cs="Arial" w:hint="eastAsia"/>
          <w:color w:val="222222"/>
          <w:kern w:val="0"/>
          <w:szCs w:val="24"/>
        </w:rPr>
        <w:t>108年6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月</w:t>
      </w:r>
      <w:r w:rsidR="00247C6A">
        <w:rPr>
          <w:rFonts w:ascii="標楷體" w:eastAsia="標楷體" w:hAnsi="標楷體" w:cs="Arial"/>
          <w:color w:val="222222"/>
          <w:kern w:val="0"/>
          <w:szCs w:val="24"/>
        </w:rPr>
        <w:t>1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日（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六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）9：00－16：00。</w:t>
      </w:r>
    </w:p>
    <w:p w:rsidR="00026069" w:rsidRPr="003032EC" w:rsidRDefault="00026069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研習地點：</w:t>
      </w:r>
      <w:r w:rsidR="00247C6A">
        <w:rPr>
          <w:rFonts w:ascii="標楷體" w:eastAsia="標楷體" w:hAnsi="標楷體" w:cs="Arial" w:hint="eastAsia"/>
          <w:color w:val="222222"/>
          <w:kern w:val="0"/>
          <w:szCs w:val="24"/>
        </w:rPr>
        <w:t>桃園市東安</w:t>
      </w:r>
      <w:r w:rsidR="00F7745C" w:rsidRPr="003032EC">
        <w:rPr>
          <w:rFonts w:ascii="標楷體" w:eastAsia="標楷體" w:hAnsi="標楷體" w:cs="Arial"/>
          <w:color w:val="222222"/>
          <w:kern w:val="0"/>
          <w:szCs w:val="24"/>
        </w:rPr>
        <w:t>國中</w:t>
      </w:r>
    </w:p>
    <w:p w:rsidR="00E40BB7" w:rsidRPr="003032EC" w:rsidRDefault="00E40BB7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報名時間：</w:t>
      </w:r>
      <w:r w:rsidR="00776A38" w:rsidRPr="00776A38">
        <w:rPr>
          <w:rFonts w:ascii="標楷體" w:eastAsia="標楷體" w:hAnsi="標楷體" w:cs="Arial" w:hint="eastAsia"/>
          <w:color w:val="FF0000"/>
          <w:kern w:val="0"/>
          <w:szCs w:val="24"/>
        </w:rPr>
        <w:t>108年5</w:t>
      </w:r>
      <w:r w:rsidR="00776A38" w:rsidRPr="00776A38">
        <w:rPr>
          <w:rFonts w:ascii="標楷體" w:eastAsia="標楷體" w:hAnsi="標楷體" w:cs="Arial"/>
          <w:color w:val="FF0000"/>
          <w:kern w:val="0"/>
          <w:szCs w:val="24"/>
        </w:rPr>
        <w:t>月1日（</w:t>
      </w:r>
      <w:r w:rsidR="00776A38" w:rsidRPr="00776A38">
        <w:rPr>
          <w:rFonts w:ascii="標楷體" w:eastAsia="標楷體" w:hAnsi="標楷體" w:cs="Arial" w:hint="eastAsia"/>
          <w:color w:val="FF0000"/>
          <w:kern w:val="0"/>
          <w:szCs w:val="24"/>
        </w:rPr>
        <w:t>三</w:t>
      </w:r>
      <w:r w:rsidR="00776A38" w:rsidRPr="00776A38">
        <w:rPr>
          <w:rFonts w:ascii="標楷體" w:eastAsia="標楷體" w:hAnsi="標楷體" w:cs="Arial"/>
          <w:color w:val="FF0000"/>
          <w:kern w:val="0"/>
          <w:szCs w:val="24"/>
        </w:rPr>
        <w:t>）</w:t>
      </w:r>
      <w:r w:rsidR="00776A38" w:rsidRPr="00776A38">
        <w:rPr>
          <w:rFonts w:ascii="標楷體" w:eastAsia="標楷體" w:hAnsi="標楷體" w:cs="Arial" w:hint="eastAsia"/>
          <w:color w:val="FF0000"/>
          <w:kern w:val="0"/>
          <w:szCs w:val="24"/>
        </w:rPr>
        <w:t>起至108年6</w:t>
      </w:r>
      <w:r w:rsidR="00776A38" w:rsidRPr="00776A38">
        <w:rPr>
          <w:rFonts w:ascii="標楷體" w:eastAsia="標楷體" w:hAnsi="標楷體" w:cs="Arial"/>
          <w:color w:val="FF0000"/>
          <w:kern w:val="0"/>
          <w:szCs w:val="24"/>
        </w:rPr>
        <w:t>月1日（</w:t>
      </w:r>
      <w:r w:rsidR="00776A38" w:rsidRPr="00776A38">
        <w:rPr>
          <w:rFonts w:ascii="標楷體" w:eastAsia="標楷體" w:hAnsi="標楷體" w:cs="Arial" w:hint="eastAsia"/>
          <w:color w:val="FF0000"/>
          <w:kern w:val="0"/>
          <w:szCs w:val="24"/>
        </w:rPr>
        <w:t>六</w:t>
      </w:r>
      <w:r w:rsidR="00776A38" w:rsidRPr="00776A38">
        <w:rPr>
          <w:rFonts w:ascii="標楷體" w:eastAsia="標楷體" w:hAnsi="標楷體" w:cs="Arial"/>
          <w:color w:val="FF0000"/>
          <w:kern w:val="0"/>
          <w:szCs w:val="24"/>
        </w:rPr>
        <w:t>）</w:t>
      </w:r>
      <w:r w:rsidR="00776A38" w:rsidRPr="00776A38">
        <w:rPr>
          <w:rFonts w:ascii="標楷體" w:eastAsia="標楷體" w:hAnsi="標楷體" w:cs="Arial" w:hint="eastAsia"/>
          <w:color w:val="FF0000"/>
          <w:kern w:val="0"/>
          <w:szCs w:val="24"/>
        </w:rPr>
        <w:t>23</w:t>
      </w:r>
      <w:r w:rsidR="00776A38" w:rsidRPr="00776A38">
        <w:rPr>
          <w:rFonts w:ascii="標楷體" w:eastAsia="標楷體" w:hAnsi="標楷體" w:cs="Arial"/>
          <w:color w:val="FF0000"/>
          <w:kern w:val="0"/>
          <w:szCs w:val="24"/>
        </w:rPr>
        <w:t>：00。</w:t>
      </w:r>
    </w:p>
    <w:p w:rsidR="00E40BB7" w:rsidRPr="003032EC" w:rsidRDefault="00E40BB7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報名人數：40人。請自行至全國教師在職進修資訊網報名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E40BB7" w:rsidRPr="003032EC" w:rsidRDefault="00E40BB7" w:rsidP="00E40BB7">
      <w:pPr>
        <w:pStyle w:val="a7"/>
        <w:widowControl/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※重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要提醒：請報名成功的老師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自備剪刀備用。</w:t>
      </w:r>
    </w:p>
    <w:p w:rsidR="00026069" w:rsidRPr="003032EC" w:rsidRDefault="00026069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計畫目的：</w:t>
      </w:r>
    </w:p>
    <w:p w:rsidR="00026069" w:rsidRPr="004F2693" w:rsidRDefault="00026069" w:rsidP="004F2693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709"/>
        </w:tabs>
        <w:ind w:leftChars="0" w:left="709" w:hanging="284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/>
          <w:color w:val="222222"/>
          <w:kern w:val="0"/>
          <w:szCs w:val="24"/>
        </w:rPr>
        <w:t>透過手作方式，結合素養議題，探究新的數學教學素材與教學理念實踐。</w:t>
      </w:r>
    </w:p>
    <w:p w:rsidR="00026069" w:rsidRPr="004F2693" w:rsidRDefault="00026069" w:rsidP="004F2693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709"/>
        </w:tabs>
        <w:ind w:leftChars="0" w:left="709" w:hanging="284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/>
          <w:color w:val="222222"/>
          <w:kern w:val="0"/>
          <w:szCs w:val="24"/>
        </w:rPr>
        <w:t>藉由資深教師與專家學者的傳承與互動，以生活化的議題落實教學，增加社群老師對外互動，進一步增加學生學習興趣。</w:t>
      </w:r>
    </w:p>
    <w:p w:rsidR="00026069" w:rsidRPr="004F2693" w:rsidRDefault="00026069" w:rsidP="004F2693">
      <w:pPr>
        <w:pStyle w:val="a7"/>
        <w:widowControl/>
        <w:numPr>
          <w:ilvl w:val="0"/>
          <w:numId w:val="9"/>
        </w:numPr>
        <w:shd w:val="clear" w:color="auto" w:fill="FFFFFF"/>
        <w:tabs>
          <w:tab w:val="left" w:pos="709"/>
        </w:tabs>
        <w:ind w:leftChars="0" w:left="709" w:hanging="284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使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用容易上手的摺紙</w:t>
      </w:r>
      <w:r w:rsidR="00F7745C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與</w:t>
      </w:r>
      <w:r w:rsidR="00F7745C" w:rsidRPr="004F2693">
        <w:rPr>
          <w:rFonts w:ascii="標楷體" w:eastAsia="標楷體" w:hAnsi="標楷體" w:cs="Arial"/>
          <w:color w:val="222222"/>
          <w:kern w:val="0"/>
          <w:szCs w:val="24"/>
        </w:rPr>
        <w:t>魔術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課程，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讓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老師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理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解</w:t>
      </w:r>
      <w:r w:rsidR="00F7745C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七巧</w:t>
      </w:r>
      <w:r w:rsidR="00F7745C" w:rsidRPr="004F2693">
        <w:rPr>
          <w:rFonts w:ascii="標楷體" w:eastAsia="標楷體" w:hAnsi="標楷體" w:cs="Arial"/>
          <w:color w:val="222222"/>
          <w:kern w:val="0"/>
          <w:szCs w:val="24"/>
        </w:rPr>
        <w:t>板</w:t>
      </w:r>
      <w:r w:rsidR="00F7745C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等</w:t>
      </w:r>
      <w:r w:rsidR="000710BD" w:rsidRPr="004F2693">
        <w:rPr>
          <w:rFonts w:ascii="標楷體" w:eastAsia="標楷體" w:hAnsi="標楷體" w:cs="Arial"/>
          <w:color w:val="222222"/>
          <w:kern w:val="0"/>
          <w:szCs w:val="24"/>
        </w:rPr>
        <w:t>數學原理，</w:t>
      </w:r>
      <w:r w:rsidR="00781687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得</w:t>
      </w:r>
      <w:r w:rsidR="00781687" w:rsidRPr="004F2693">
        <w:rPr>
          <w:rFonts w:ascii="標楷體" w:eastAsia="標楷體" w:hAnsi="標楷體" w:cs="Arial"/>
          <w:color w:val="222222"/>
          <w:kern w:val="0"/>
          <w:szCs w:val="24"/>
        </w:rPr>
        <w:t>以實際應用於課堂中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。</w:t>
      </w:r>
    </w:p>
    <w:p w:rsidR="00026069" w:rsidRPr="003032EC" w:rsidRDefault="00026069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演講主題：</w:t>
      </w:r>
      <w:r w:rsidR="00A55909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紙</w:t>
      </w:r>
      <w:r w:rsidR="00A55909" w:rsidRPr="003032EC">
        <w:rPr>
          <w:rFonts w:ascii="標楷體" w:eastAsia="標楷體" w:hAnsi="標楷體" w:cs="Arial"/>
          <w:color w:val="222222"/>
          <w:kern w:val="0"/>
          <w:szCs w:val="24"/>
        </w:rPr>
        <w:t>摺勾股定理</w:t>
      </w:r>
      <w:r w:rsidR="00A55909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/</w:t>
      </w:r>
      <w:r w:rsidR="00F7745C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紙摺</w:t>
      </w:r>
      <w:r w:rsidR="00A55909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七</w:t>
      </w:r>
      <w:r w:rsidR="00F7745C" w:rsidRPr="003032EC">
        <w:rPr>
          <w:rFonts w:ascii="標楷體" w:eastAsia="標楷體" w:hAnsi="標楷體" w:cs="Arial"/>
          <w:color w:val="222222"/>
          <w:kern w:val="0"/>
          <w:szCs w:val="24"/>
        </w:rPr>
        <w:t>巧板</w:t>
      </w:r>
      <w:r w:rsidR="004F0254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4F0254" w:rsidRPr="003032EC">
        <w:rPr>
          <w:rFonts w:ascii="標楷體" w:eastAsia="標楷體" w:hAnsi="標楷體" w:cs="Arial"/>
          <w:color w:val="222222"/>
          <w:kern w:val="0"/>
          <w:szCs w:val="24"/>
        </w:rPr>
        <w:t xml:space="preserve">VS </w:t>
      </w:r>
      <w:r w:rsidR="00A55909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藝數魔數</w:t>
      </w:r>
    </w:p>
    <w:p w:rsidR="004941B6" w:rsidRPr="003032EC" w:rsidRDefault="004941B6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經費來源：</w:t>
      </w:r>
      <w:r w:rsidR="00247C6A" w:rsidRPr="003032EC">
        <w:rPr>
          <w:rFonts w:ascii="標楷體" w:eastAsia="標楷體" w:hAnsi="標楷體" w:cs="Arial"/>
          <w:color w:val="222222"/>
          <w:kern w:val="0"/>
          <w:szCs w:val="24"/>
        </w:rPr>
        <w:t xml:space="preserve"> </w:t>
      </w:r>
    </w:p>
    <w:p w:rsidR="00026069" w:rsidRPr="003032EC" w:rsidRDefault="00026069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研習議程：</w:t>
      </w:r>
    </w:p>
    <w:p w:rsidR="00026069" w:rsidRPr="003032EC" w:rsidRDefault="00026069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08:30~09:00　報到</w:t>
      </w:r>
    </w:p>
    <w:p w:rsidR="00026069" w:rsidRPr="00A82709" w:rsidRDefault="00026069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FF0000"/>
          <w:kern w:val="0"/>
          <w:szCs w:val="24"/>
        </w:rPr>
      </w:pPr>
      <w:r w:rsidRPr="00A82709">
        <w:rPr>
          <w:rFonts w:ascii="標楷體" w:eastAsia="標楷體" w:hAnsi="標楷體" w:cs="Arial"/>
          <w:color w:val="FF0000"/>
          <w:kern w:val="0"/>
          <w:szCs w:val="24"/>
        </w:rPr>
        <w:t>09:00~10:30</w:t>
      </w:r>
      <w:r w:rsidR="00FA327A" w:rsidRPr="00A82709">
        <w:rPr>
          <w:rFonts w:ascii="標楷體" w:eastAsia="標楷體" w:hAnsi="標楷體" w:cs="Arial"/>
          <w:color w:val="FF0000"/>
          <w:kern w:val="0"/>
          <w:szCs w:val="24"/>
        </w:rPr>
        <w:t xml:space="preserve">　</w:t>
      </w:r>
      <w:r w:rsidR="00A55909"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紙</w:t>
      </w:r>
      <w:r w:rsidR="00A55909" w:rsidRPr="00A82709">
        <w:rPr>
          <w:rFonts w:ascii="標楷體" w:eastAsia="標楷體" w:hAnsi="標楷體" w:cs="Arial"/>
          <w:color w:val="FF0000"/>
          <w:kern w:val="0"/>
          <w:szCs w:val="24"/>
        </w:rPr>
        <w:t>摺勾</w:t>
      </w:r>
      <w:r w:rsidR="00A55909"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股</w:t>
      </w:r>
      <w:r w:rsidR="00A55909" w:rsidRPr="00A82709">
        <w:rPr>
          <w:rFonts w:ascii="標楷體" w:eastAsia="標楷體" w:hAnsi="標楷體" w:cs="Arial"/>
          <w:color w:val="FF0000"/>
          <w:kern w:val="0"/>
          <w:szCs w:val="24"/>
        </w:rPr>
        <w:t>定理到勾股收納盒</w:t>
      </w:r>
    </w:p>
    <w:p w:rsidR="00026069" w:rsidRPr="00A82709" w:rsidRDefault="00026069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FF0000"/>
          <w:kern w:val="0"/>
          <w:szCs w:val="24"/>
        </w:rPr>
      </w:pP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10:30~10:40　</w:t>
      </w:r>
      <w:r w:rsidR="00781687"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中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場休息</w:t>
      </w:r>
    </w:p>
    <w:p w:rsidR="00026069" w:rsidRPr="00A82709" w:rsidRDefault="00026069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FF0000"/>
          <w:kern w:val="0"/>
          <w:szCs w:val="24"/>
        </w:rPr>
      </w:pPr>
      <w:r w:rsidRPr="00A82709">
        <w:rPr>
          <w:rFonts w:ascii="標楷體" w:eastAsia="標楷體" w:hAnsi="標楷體" w:cs="Arial"/>
          <w:color w:val="FF0000"/>
          <w:kern w:val="0"/>
          <w:szCs w:val="24"/>
        </w:rPr>
        <w:t>1</w:t>
      </w: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0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:40~12:00</w:t>
      </w:r>
      <w:r w:rsidR="00FA327A" w:rsidRPr="00A82709">
        <w:rPr>
          <w:rFonts w:ascii="標楷體" w:eastAsia="標楷體" w:hAnsi="標楷體" w:cs="Arial"/>
          <w:color w:val="FF0000"/>
          <w:kern w:val="0"/>
          <w:szCs w:val="24"/>
        </w:rPr>
        <w:t xml:space="preserve">　</w:t>
      </w:r>
      <w:r w:rsidR="00A55909"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紙</w:t>
      </w:r>
      <w:r w:rsidR="00A55909" w:rsidRPr="00A82709">
        <w:rPr>
          <w:rFonts w:ascii="標楷體" w:eastAsia="標楷體" w:hAnsi="標楷體" w:cs="Arial"/>
          <w:color w:val="FF0000"/>
          <w:kern w:val="0"/>
          <w:szCs w:val="24"/>
        </w:rPr>
        <w:t>摺七巧板介紹與數學概念說明</w:t>
      </w:r>
    </w:p>
    <w:p w:rsidR="00781687" w:rsidRPr="003032EC" w:rsidRDefault="00781687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 xml:space="preserve">12:00~13:00　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午餐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（提供代訂）</w:t>
      </w:r>
    </w:p>
    <w:p w:rsidR="00781687" w:rsidRPr="00A82709" w:rsidRDefault="00781687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FF0000"/>
          <w:kern w:val="0"/>
          <w:szCs w:val="24"/>
        </w:rPr>
      </w:pPr>
      <w:r w:rsidRPr="00A82709">
        <w:rPr>
          <w:rFonts w:ascii="標楷體" w:eastAsia="標楷體" w:hAnsi="標楷體" w:cs="Arial"/>
          <w:color w:val="FF0000"/>
          <w:kern w:val="0"/>
          <w:szCs w:val="24"/>
        </w:rPr>
        <w:t>13:00~14:30</w:t>
      </w:r>
      <w:r w:rsidR="00FA327A" w:rsidRPr="00A82709">
        <w:rPr>
          <w:rFonts w:ascii="標楷體" w:eastAsia="標楷體" w:hAnsi="標楷體" w:cs="Arial"/>
          <w:color w:val="FF0000"/>
          <w:kern w:val="0"/>
          <w:szCs w:val="24"/>
        </w:rPr>
        <w:t xml:space="preserve">　</w:t>
      </w:r>
      <w:r w:rsidR="00A55909"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七巧魔數/七巧佈題</w:t>
      </w:r>
    </w:p>
    <w:p w:rsidR="00781687" w:rsidRPr="00A82709" w:rsidRDefault="00781687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FF0000"/>
          <w:kern w:val="0"/>
          <w:szCs w:val="24"/>
        </w:rPr>
      </w:pP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1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:30~1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:40　中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場休息</w:t>
      </w:r>
    </w:p>
    <w:p w:rsidR="00781687" w:rsidRPr="00A82709" w:rsidRDefault="00781687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FF0000"/>
          <w:kern w:val="0"/>
          <w:szCs w:val="24"/>
        </w:rPr>
      </w:pP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1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: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0~1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6</w:t>
      </w: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:</w:t>
      </w:r>
      <w:r w:rsidRPr="00A82709">
        <w:rPr>
          <w:rFonts w:ascii="標楷體" w:eastAsia="標楷體" w:hAnsi="標楷體" w:cs="Arial"/>
          <w:color w:val="FF0000"/>
          <w:kern w:val="0"/>
          <w:szCs w:val="24"/>
        </w:rPr>
        <w:t>0</w:t>
      </w:r>
      <w:r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0</w:t>
      </w:r>
      <w:r w:rsidR="00FA327A"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　</w:t>
      </w:r>
      <w:r w:rsidR="00A55909" w:rsidRPr="00A82709">
        <w:rPr>
          <w:rFonts w:ascii="標楷體" w:eastAsia="標楷體" w:hAnsi="標楷體" w:cs="Arial" w:hint="eastAsia"/>
          <w:color w:val="FF0000"/>
          <w:kern w:val="0"/>
          <w:szCs w:val="24"/>
        </w:rPr>
        <w:t>藝數魔數/專屬基金會的妙思</w:t>
      </w:r>
    </w:p>
    <w:p w:rsidR="00781687" w:rsidRPr="003032EC" w:rsidRDefault="00781687" w:rsidP="003032EC">
      <w:pPr>
        <w:widowControl/>
        <w:shd w:val="clear" w:color="auto" w:fill="FFFFFF"/>
        <w:ind w:firstLineChars="742" w:firstLine="17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 xml:space="preserve">16:00~16:30　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場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地還原、賦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歸</w:t>
      </w:r>
    </w:p>
    <w:p w:rsidR="00026069" w:rsidRPr="003032EC" w:rsidRDefault="00026069" w:rsidP="00E40BB7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>講師介紹：</w:t>
      </w:r>
    </w:p>
    <w:p w:rsidR="00026069" w:rsidRPr="004F2693" w:rsidRDefault="00026069" w:rsidP="004F2693">
      <w:pPr>
        <w:pStyle w:val="a7"/>
        <w:widowControl/>
        <w:numPr>
          <w:ilvl w:val="0"/>
          <w:numId w:val="8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林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口國中</w:t>
      </w:r>
      <w:r w:rsidR="000710BD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李政</w:t>
      </w:r>
      <w:r w:rsidR="000710BD" w:rsidRPr="004F2693">
        <w:rPr>
          <w:rFonts w:ascii="標楷體" w:eastAsia="標楷體" w:hAnsi="標楷體" w:cs="Arial"/>
          <w:color w:val="222222"/>
          <w:kern w:val="0"/>
          <w:szCs w:val="24"/>
        </w:rPr>
        <w:t>憲老師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</w:p>
    <w:p w:rsidR="008D6C0D" w:rsidRPr="004F2693" w:rsidRDefault="000710BD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「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藝數摺學」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FB社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團創辦人，新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北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市國中數學輔導團兼任輔導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員</w:t>
      </w:r>
    </w:p>
    <w:p w:rsidR="000710BD" w:rsidRPr="004F2693" w:rsidRDefault="000710BD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教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育部科教專案計畫</w:t>
      </w:r>
      <w:r w:rsidR="00E25BE7" w:rsidRPr="004F2693">
        <w:rPr>
          <w:rFonts w:ascii="標楷體" w:eastAsia="標楷體" w:hAnsi="標楷體" w:cs="Arial"/>
          <w:color w:val="222222"/>
          <w:kern w:val="0"/>
          <w:szCs w:val="24"/>
        </w:rPr>
        <w:t>99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-10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6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學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年度</w:t>
      </w:r>
      <w:r w:rsidR="00E25BE7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計</w:t>
      </w:r>
      <w:r w:rsidR="00E25BE7" w:rsidRPr="004F2693">
        <w:rPr>
          <w:rFonts w:ascii="標楷體" w:eastAsia="標楷體" w:hAnsi="標楷體" w:cs="Arial"/>
          <w:color w:val="222222"/>
          <w:kern w:val="0"/>
          <w:szCs w:val="24"/>
        </w:rPr>
        <w:t>畫主持人</w:t>
      </w:r>
    </w:p>
    <w:p w:rsidR="008446A8" w:rsidRPr="004F2693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親子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天下【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教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育創新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100選】入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選名單</w:t>
      </w:r>
    </w:p>
    <w:p w:rsidR="008446A8" w:rsidRPr="004F2693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遠見【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未來教育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台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灣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100】「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乘法立方體」入選</w:t>
      </w:r>
      <w:r w:rsidR="00F16F72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專案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作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者</w:t>
      </w:r>
    </w:p>
    <w:p w:rsidR="00E25BE7" w:rsidRPr="004F2693" w:rsidRDefault="00E25BE7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曾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與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翰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林、康軒、南一、龍騰</w:t>
      </w:r>
      <w:r w:rsidR="00772255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772255" w:rsidRPr="004F2693">
        <w:rPr>
          <w:rFonts w:ascii="標楷體" w:eastAsia="標楷體" w:hAnsi="標楷體" w:cs="Arial"/>
          <w:color w:val="222222"/>
          <w:kern w:val="0"/>
          <w:szCs w:val="24"/>
        </w:rPr>
        <w:t>泰宇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等出版社合作出版教具包暨</w:t>
      </w:r>
      <w:r w:rsidR="00443C82"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特色</w:t>
      </w:r>
      <w:r w:rsidR="00443C82" w:rsidRPr="004F2693">
        <w:rPr>
          <w:rFonts w:ascii="標楷體" w:eastAsia="標楷體" w:hAnsi="標楷體" w:cs="Arial"/>
          <w:color w:val="222222"/>
          <w:kern w:val="0"/>
          <w:szCs w:val="24"/>
        </w:rPr>
        <w:t>課程內容設計</w:t>
      </w:r>
    </w:p>
    <w:p w:rsidR="00571149" w:rsidRPr="004F2693" w:rsidRDefault="00571149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帶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領「藝數摺學」線上共備教師群組完成「摺紙玩數學」暨「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趣味數學摺紙教學案例集」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等共備</w:t>
      </w: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t>課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程討論暨筆記整理分享</w:t>
      </w:r>
    </w:p>
    <w:p w:rsidR="00F16F72" w:rsidRPr="003032EC" w:rsidRDefault="00E97FDE" w:rsidP="00E97FDE">
      <w:pPr>
        <w:widowControl/>
        <w:shd w:val="clear" w:color="auto" w:fill="FFFFFF"/>
        <w:tabs>
          <w:tab w:val="left" w:pos="6773"/>
        </w:tabs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/>
          <w:color w:val="222222"/>
          <w:kern w:val="0"/>
          <w:szCs w:val="24"/>
        </w:rPr>
        <w:tab/>
      </w:r>
    </w:p>
    <w:p w:rsidR="0098364F" w:rsidRDefault="0098364F">
      <w:pPr>
        <w:widowControl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br w:type="page"/>
      </w:r>
    </w:p>
    <w:p w:rsidR="000710BD" w:rsidRPr="004F2693" w:rsidRDefault="008446A8" w:rsidP="004F2693">
      <w:pPr>
        <w:pStyle w:val="a7"/>
        <w:widowControl/>
        <w:numPr>
          <w:ilvl w:val="0"/>
          <w:numId w:val="8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4F2693">
        <w:rPr>
          <w:rFonts w:ascii="標楷體" w:eastAsia="標楷體" w:hAnsi="標楷體" w:cs="Arial" w:hint="eastAsia"/>
          <w:color w:val="222222"/>
          <w:kern w:val="0"/>
          <w:szCs w:val="24"/>
        </w:rPr>
        <w:lastRenderedPageBreak/>
        <w:t>科教</w:t>
      </w:r>
      <w:r w:rsidRPr="004F2693">
        <w:rPr>
          <w:rFonts w:ascii="標楷體" w:eastAsia="標楷體" w:hAnsi="標楷體" w:cs="Arial"/>
          <w:color w:val="222222"/>
          <w:kern w:val="0"/>
          <w:szCs w:val="24"/>
        </w:rPr>
        <w:t>館莊惟棟老師：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魔數文理教育機構 執行長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驚人的數學魔術18堂課 作者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學創合文教機構（文創、親子教育）執行總監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PISA數學素養 命題教師（蘋果日報引用題）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航太科學普及教育委員會  委員（推廣科普教育）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高中、國中、數學暨各科教師增能  研習講師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首創中學數學課綱桌遊  作者 (完成一年級~九年級數學課程魔術化教材)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蘋果日報、TVBS新聞、親子天下專訪 創意數學教師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國立台灣科學教育館 外聘數學科教師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中學數理資優班、東海大學附中、推廣中心數學營隊 講師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台灣夢想起飛教師增能活動 數學講師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八里國中、樟樹國中資優班 導師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數學輔導團 研習教師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台北縣市環境保護局空氣污染防制計畫 經理（2001～2007）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遠見【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未來教育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台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灣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100】「</w:t>
      </w:r>
      <w:r w:rsidR="00F16F72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F</w:t>
      </w:r>
      <w:r w:rsidR="00F16F72" w:rsidRPr="003032EC">
        <w:rPr>
          <w:rFonts w:ascii="標楷體" w:eastAsia="標楷體" w:hAnsi="標楷體" w:cs="Arial"/>
          <w:color w:val="222222"/>
          <w:kern w:val="0"/>
          <w:szCs w:val="24"/>
        </w:rPr>
        <w:t>4</w:t>
      </w:r>
      <w:r w:rsidR="00F16F72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戰</w:t>
      </w:r>
      <w:r w:rsidR="00F16F72" w:rsidRPr="003032EC">
        <w:rPr>
          <w:rFonts w:ascii="標楷體" w:eastAsia="標楷體" w:hAnsi="標楷體" w:cs="Arial"/>
          <w:color w:val="222222"/>
          <w:kern w:val="0"/>
          <w:szCs w:val="24"/>
        </w:rPr>
        <w:t>『數</w:t>
      </w:r>
      <w:r w:rsidR="00F16F72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』攻『</w:t>
      </w:r>
      <w:r w:rsidR="00F16F72" w:rsidRPr="003032EC">
        <w:rPr>
          <w:rFonts w:ascii="標楷體" w:eastAsia="標楷體" w:hAnsi="標楷體" w:cs="Arial"/>
          <w:color w:val="222222"/>
          <w:kern w:val="0"/>
          <w:szCs w:val="24"/>
        </w:rPr>
        <w:t>掠</w:t>
      </w:r>
      <w:r w:rsidR="00F16F72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』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」入選</w:t>
      </w:r>
      <w:r w:rsidR="00F16F72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專</w:t>
      </w:r>
      <w:r w:rsidR="00F16F72" w:rsidRPr="003032EC">
        <w:rPr>
          <w:rFonts w:ascii="標楷體" w:eastAsia="標楷體" w:hAnsi="標楷體" w:cs="Arial"/>
          <w:color w:val="222222"/>
          <w:kern w:val="0"/>
          <w:szCs w:val="24"/>
        </w:rPr>
        <w:t>案</w:t>
      </w: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作</w:t>
      </w:r>
      <w:r w:rsidRPr="003032EC">
        <w:rPr>
          <w:rFonts w:ascii="標楷體" w:eastAsia="標楷體" w:hAnsi="標楷體" w:cs="Arial"/>
          <w:color w:val="222222"/>
          <w:kern w:val="0"/>
          <w:szCs w:val="24"/>
        </w:rPr>
        <w:t>者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國際知名魔術師劉謙 紙牌數學魔術顧問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香港牌神 郝赫 紙牌魔術顧問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專業魔術iPhone app Super ACAAN、Lie to me 作者、國際手法Five Stunts作者</w:t>
      </w:r>
    </w:p>
    <w:p w:rsidR="008446A8" w:rsidRPr="003032EC" w:rsidRDefault="008446A8" w:rsidP="004F2693">
      <w:pPr>
        <w:pStyle w:val="a7"/>
        <w:widowControl/>
        <w:numPr>
          <w:ilvl w:val="0"/>
          <w:numId w:val="7"/>
        </w:numPr>
        <w:shd w:val="clear" w:color="auto" w:fill="FFFFFF"/>
        <w:ind w:leftChars="177" w:left="706" w:hangingChars="117" w:hanging="281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亞洲專業紙牌巡廻工作坊最佳紀錄</w:t>
      </w:r>
    </w:p>
    <w:p w:rsidR="008446A8" w:rsidRPr="003032EC" w:rsidRDefault="008446A8" w:rsidP="008446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</w:p>
    <w:p w:rsidR="00CB5F56" w:rsidRDefault="004941B6" w:rsidP="0018112F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九</w:t>
      </w:r>
      <w:r w:rsidR="00026069" w:rsidRPr="003032EC">
        <w:rPr>
          <w:rFonts w:ascii="標楷體" w:eastAsia="標楷體" w:hAnsi="標楷體" w:cs="Arial"/>
          <w:color w:val="222222"/>
          <w:kern w:val="0"/>
          <w:szCs w:val="24"/>
        </w:rPr>
        <w:t>、請惠予</w:t>
      </w:r>
      <w:r w:rsidR="00933A7A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與會</w:t>
      </w:r>
      <w:r w:rsidR="00026069" w:rsidRPr="003032EC">
        <w:rPr>
          <w:rFonts w:ascii="標楷體" w:eastAsia="標楷體" w:hAnsi="標楷體" w:cs="Arial"/>
          <w:color w:val="222222"/>
          <w:kern w:val="0"/>
          <w:szCs w:val="24"/>
        </w:rPr>
        <w:t>教師公假</w:t>
      </w:r>
      <w:r w:rsidR="00065B0B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與</w:t>
      </w:r>
      <w:r w:rsidR="00065B0B" w:rsidRPr="003032EC">
        <w:rPr>
          <w:rFonts w:ascii="標楷體" w:eastAsia="標楷體" w:hAnsi="標楷體" w:cs="Arial"/>
          <w:color w:val="222222"/>
          <w:kern w:val="0"/>
          <w:szCs w:val="24"/>
        </w:rPr>
        <w:t>研習時數</w:t>
      </w:r>
      <w:r w:rsidR="00781687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781687" w:rsidRPr="003032EC">
        <w:rPr>
          <w:rFonts w:ascii="標楷體" w:eastAsia="標楷體" w:hAnsi="標楷體" w:cs="Arial"/>
          <w:color w:val="222222"/>
          <w:kern w:val="0"/>
          <w:szCs w:val="24"/>
        </w:rPr>
        <w:t>並核予</w:t>
      </w:r>
      <w:r w:rsidR="00DE203C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當</w:t>
      </w:r>
      <w:r w:rsidR="00DE203C" w:rsidRPr="003032EC">
        <w:rPr>
          <w:rFonts w:ascii="標楷體" w:eastAsia="標楷體" w:hAnsi="標楷體" w:cs="Arial"/>
          <w:color w:val="222222"/>
          <w:kern w:val="0"/>
          <w:szCs w:val="24"/>
        </w:rPr>
        <w:t>日</w:t>
      </w:r>
      <w:r w:rsidR="00781687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活</w:t>
      </w:r>
      <w:r w:rsidR="00781687" w:rsidRPr="003032EC">
        <w:rPr>
          <w:rFonts w:ascii="標楷體" w:eastAsia="標楷體" w:hAnsi="標楷體" w:cs="Arial"/>
          <w:color w:val="222222"/>
          <w:kern w:val="0"/>
          <w:szCs w:val="24"/>
        </w:rPr>
        <w:t>動辦理教師</w:t>
      </w:r>
      <w:r w:rsidR="00781687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暨</w:t>
      </w:r>
      <w:r w:rsidR="00781687" w:rsidRPr="003032EC">
        <w:rPr>
          <w:rFonts w:ascii="標楷體" w:eastAsia="標楷體" w:hAnsi="標楷體" w:cs="Arial"/>
          <w:color w:val="222222"/>
          <w:kern w:val="0"/>
          <w:szCs w:val="24"/>
        </w:rPr>
        <w:t>行政人員全日補休</w:t>
      </w:r>
      <w:r w:rsidR="00781687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事宜</w:t>
      </w:r>
      <w:r w:rsidR="00026069" w:rsidRPr="003032EC">
        <w:rPr>
          <w:rFonts w:ascii="標楷體" w:eastAsia="標楷體" w:hAnsi="標楷體" w:cs="Arial"/>
          <w:color w:val="222222"/>
          <w:kern w:val="0"/>
          <w:szCs w:val="24"/>
        </w:rPr>
        <w:t>。因</w:t>
      </w:r>
      <w:r w:rsidR="00F7745C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校內</w:t>
      </w:r>
      <w:r w:rsidR="00026069" w:rsidRPr="003032EC">
        <w:rPr>
          <w:rFonts w:ascii="標楷體" w:eastAsia="標楷體" w:hAnsi="標楷體" w:cs="Arial"/>
          <w:color w:val="222222"/>
          <w:kern w:val="0"/>
          <w:szCs w:val="24"/>
        </w:rPr>
        <w:t>汽車停車位有限，若</w:t>
      </w:r>
      <w:r w:rsidR="00F7745C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校內</w:t>
      </w:r>
      <w:r w:rsidR="00026069" w:rsidRPr="003032EC">
        <w:rPr>
          <w:rFonts w:ascii="標楷體" w:eastAsia="標楷體" w:hAnsi="標楷體" w:cs="Arial"/>
          <w:color w:val="222222"/>
          <w:kern w:val="0"/>
          <w:szCs w:val="24"/>
        </w:rPr>
        <w:t>車位已滿，請停放</w:t>
      </w:r>
      <w:r w:rsidR="00F7745C" w:rsidRPr="003032EC">
        <w:rPr>
          <w:rFonts w:ascii="標楷體" w:eastAsia="標楷體" w:hAnsi="標楷體" w:cs="Arial" w:hint="eastAsia"/>
          <w:color w:val="222222"/>
          <w:kern w:val="0"/>
          <w:szCs w:val="24"/>
        </w:rPr>
        <w:t>學</w:t>
      </w:r>
      <w:r w:rsidR="00F7745C" w:rsidRPr="003032EC">
        <w:rPr>
          <w:rFonts w:ascii="標楷體" w:eastAsia="標楷體" w:hAnsi="標楷體" w:cs="Arial"/>
          <w:color w:val="222222"/>
          <w:kern w:val="0"/>
          <w:szCs w:val="24"/>
        </w:rPr>
        <w:t>校</w:t>
      </w:r>
      <w:r w:rsidR="0033293D" w:rsidRPr="003032EC">
        <w:rPr>
          <w:rFonts w:ascii="標楷體" w:eastAsia="標楷體" w:hAnsi="標楷體" w:cs="Arial"/>
          <w:color w:val="222222"/>
          <w:kern w:val="0"/>
          <w:szCs w:val="24"/>
        </w:rPr>
        <w:t>外部</w:t>
      </w:r>
      <w:r w:rsidR="00026069" w:rsidRPr="003032EC">
        <w:rPr>
          <w:rFonts w:ascii="標楷體" w:eastAsia="標楷體" w:hAnsi="標楷體" w:cs="Arial"/>
          <w:color w:val="222222"/>
          <w:kern w:val="0"/>
          <w:szCs w:val="24"/>
        </w:rPr>
        <w:t>收費停車格。</w:t>
      </w:r>
    </w:p>
    <w:sectPr w:rsidR="00CB5F56" w:rsidSect="00E40B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51" w:rsidRDefault="00DD0351" w:rsidP="001B0DE9">
      <w:r>
        <w:separator/>
      </w:r>
    </w:p>
  </w:endnote>
  <w:endnote w:type="continuationSeparator" w:id="0">
    <w:p w:rsidR="00DD0351" w:rsidRDefault="00DD0351" w:rsidP="001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51" w:rsidRDefault="00DD0351" w:rsidP="001B0DE9">
      <w:r>
        <w:separator/>
      </w:r>
    </w:p>
  </w:footnote>
  <w:footnote w:type="continuationSeparator" w:id="0">
    <w:p w:rsidR="00DD0351" w:rsidRDefault="00DD0351" w:rsidP="001B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7FB"/>
    <w:multiLevelType w:val="hybridMultilevel"/>
    <w:tmpl w:val="E1B451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60D7"/>
    <w:multiLevelType w:val="hybridMultilevel"/>
    <w:tmpl w:val="E09C3C9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4C35344"/>
    <w:multiLevelType w:val="hybridMultilevel"/>
    <w:tmpl w:val="3ABCBEFA"/>
    <w:lvl w:ilvl="0" w:tplc="C944E7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CA7DF2"/>
    <w:multiLevelType w:val="hybridMultilevel"/>
    <w:tmpl w:val="F5F8E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F74AB4"/>
    <w:multiLevelType w:val="hybridMultilevel"/>
    <w:tmpl w:val="2CE259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960F61"/>
    <w:multiLevelType w:val="hybridMultilevel"/>
    <w:tmpl w:val="79E0F4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7F42CF6"/>
    <w:multiLevelType w:val="hybridMultilevel"/>
    <w:tmpl w:val="6B226A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B30102"/>
    <w:multiLevelType w:val="hybridMultilevel"/>
    <w:tmpl w:val="C414E256"/>
    <w:lvl w:ilvl="0" w:tplc="DC9024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F882FCC"/>
    <w:multiLevelType w:val="hybridMultilevel"/>
    <w:tmpl w:val="58C4C266"/>
    <w:lvl w:ilvl="0" w:tplc="34B214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CE2D62"/>
    <w:multiLevelType w:val="hybridMultilevel"/>
    <w:tmpl w:val="75DC1A92"/>
    <w:lvl w:ilvl="0" w:tplc="3DE86F1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69"/>
    <w:rsid w:val="00026069"/>
    <w:rsid w:val="00065B0B"/>
    <w:rsid w:val="00066BE7"/>
    <w:rsid w:val="000710BD"/>
    <w:rsid w:val="00093F56"/>
    <w:rsid w:val="000F4695"/>
    <w:rsid w:val="00155000"/>
    <w:rsid w:val="001672B4"/>
    <w:rsid w:val="0018112F"/>
    <w:rsid w:val="00181A95"/>
    <w:rsid w:val="001B0DE9"/>
    <w:rsid w:val="001D1D12"/>
    <w:rsid w:val="00217F1F"/>
    <w:rsid w:val="0024789B"/>
    <w:rsid w:val="00247C6A"/>
    <w:rsid w:val="002D6AD3"/>
    <w:rsid w:val="003032EC"/>
    <w:rsid w:val="0033293D"/>
    <w:rsid w:val="00344F29"/>
    <w:rsid w:val="00443C82"/>
    <w:rsid w:val="004941B6"/>
    <w:rsid w:val="004E6CD7"/>
    <w:rsid w:val="004F0254"/>
    <w:rsid w:val="004F2693"/>
    <w:rsid w:val="00546A7A"/>
    <w:rsid w:val="00571149"/>
    <w:rsid w:val="0076125E"/>
    <w:rsid w:val="00772255"/>
    <w:rsid w:val="00776A38"/>
    <w:rsid w:val="00781687"/>
    <w:rsid w:val="00784E6E"/>
    <w:rsid w:val="007B3AE0"/>
    <w:rsid w:val="008446A8"/>
    <w:rsid w:val="008926E7"/>
    <w:rsid w:val="008D4E68"/>
    <w:rsid w:val="008D6C0D"/>
    <w:rsid w:val="009329C3"/>
    <w:rsid w:val="00933A7A"/>
    <w:rsid w:val="0098364F"/>
    <w:rsid w:val="009C024C"/>
    <w:rsid w:val="00A00A43"/>
    <w:rsid w:val="00A55909"/>
    <w:rsid w:val="00A82709"/>
    <w:rsid w:val="00AB3F78"/>
    <w:rsid w:val="00AF3437"/>
    <w:rsid w:val="00B42652"/>
    <w:rsid w:val="00BD7D5F"/>
    <w:rsid w:val="00BE2EFB"/>
    <w:rsid w:val="00CB5F56"/>
    <w:rsid w:val="00D213B4"/>
    <w:rsid w:val="00D46E15"/>
    <w:rsid w:val="00DD0351"/>
    <w:rsid w:val="00DD7559"/>
    <w:rsid w:val="00DE203C"/>
    <w:rsid w:val="00E23157"/>
    <w:rsid w:val="00E25BE7"/>
    <w:rsid w:val="00E36C3B"/>
    <w:rsid w:val="00E40BB7"/>
    <w:rsid w:val="00E95A04"/>
    <w:rsid w:val="00E97FDE"/>
    <w:rsid w:val="00EA4E5D"/>
    <w:rsid w:val="00ED1C22"/>
    <w:rsid w:val="00F16F72"/>
    <w:rsid w:val="00F7745C"/>
    <w:rsid w:val="00FA327A"/>
    <w:rsid w:val="00FA4ADB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496F1-ACBF-44C0-8A30-E049D123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D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DE9"/>
    <w:rPr>
      <w:sz w:val="20"/>
      <w:szCs w:val="20"/>
    </w:rPr>
  </w:style>
  <w:style w:type="paragraph" w:styleId="a7">
    <w:name w:val="List Paragraph"/>
    <w:basedOn w:val="a"/>
    <w:uiPriority w:val="34"/>
    <w:qFormat/>
    <w:rsid w:val="00E40BB7"/>
    <w:pPr>
      <w:ind w:leftChars="200" w:left="480"/>
    </w:pPr>
  </w:style>
  <w:style w:type="table" w:styleId="a8">
    <w:name w:val="Table Grid"/>
    <w:basedOn w:val="a1"/>
    <w:uiPriority w:val="39"/>
    <w:rsid w:val="00CB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A8DE-36E8-4192-8AE7-F52E86A8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jenshian Li</dc:creator>
  <cp:keywords/>
  <dc:description/>
  <cp:lastModifiedBy>User</cp:lastModifiedBy>
  <cp:revision>2</cp:revision>
  <dcterms:created xsi:type="dcterms:W3CDTF">2019-05-06T00:40:00Z</dcterms:created>
  <dcterms:modified xsi:type="dcterms:W3CDTF">2019-05-06T00:40:00Z</dcterms:modified>
</cp:coreProperties>
</file>