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2201D2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1B891C2C" wp14:editId="760A798E">
            <wp:simplePos x="0" y="0"/>
            <wp:positionH relativeFrom="column">
              <wp:posOffset>1955165</wp:posOffset>
            </wp:positionH>
            <wp:positionV relativeFrom="paragraph">
              <wp:posOffset>149225</wp:posOffset>
            </wp:positionV>
            <wp:extent cx="1819275" cy="6560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方舟戀桐星空賞螢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993536" w:rsidRDefault="002B75B2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出餐時間：□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炭烤雞排飯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日式豬排飯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泰式炸魚排飯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□主廚舒食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浪漫綠野夏戀悠悠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E521F3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幸福學堂の戀習曲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蝶谷巴特微電影情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梯次(半日)-</w:t>
            </w:r>
            <w:r w:rsidRPr="00D01687">
              <w:rPr>
                <w:rFonts w:hint="eastAsia"/>
                <w:color w:val="000000" w:themeColor="text1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日(六)，費用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為各梯活動前一周週五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）書面通知本處，方得予全額退費(仍須酌收行政手續費150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>5</w:t>
            </w:r>
            <w:r w:rsidR="002201D2">
              <w:rPr>
                <w:rFonts w:eastAsia="標楷體" w:hint="eastAsia"/>
                <w:b/>
              </w:rPr>
              <w:t>6</w:t>
            </w:r>
            <w:r>
              <w:rPr>
                <w:rFonts w:eastAsia="標楷體" w:hint="eastAsia"/>
                <w:b/>
              </w:rPr>
              <w:t xml:space="preserve"> </w:t>
            </w:r>
            <w:r w:rsidR="002201D2"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</w:t>
            </w:r>
            <w:r w:rsidR="002201D2">
              <w:rPr>
                <w:rFonts w:eastAsia="標楷體" w:hint="eastAsia"/>
                <w:b/>
              </w:rPr>
              <w:t>42054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2201D2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9504" behindDoc="0" locked="0" layoutInCell="1" allowOverlap="1" wp14:anchorId="2AB0A7FE" wp14:editId="5629738B">
            <wp:simplePos x="0" y="0"/>
            <wp:positionH relativeFrom="column">
              <wp:posOffset>1741805</wp:posOffset>
            </wp:positionH>
            <wp:positionV relativeFrom="paragraph">
              <wp:posOffset>213377</wp:posOffset>
            </wp:positionV>
            <wp:extent cx="1819275" cy="59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Default="001A14FF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 w:rsidR="002B75B2">
        <w:rPr>
          <w:rFonts w:ascii="標楷體" w:eastAsia="標楷體" w:hAnsi="標楷體" w:hint="eastAsia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64" w:rsidRDefault="008D2064">
      <w:r>
        <w:separator/>
      </w:r>
    </w:p>
  </w:endnote>
  <w:endnote w:type="continuationSeparator" w:id="0">
    <w:p w:rsidR="008D2064" w:rsidRDefault="008D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997" w:rsidRPr="00133997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64" w:rsidRDefault="008D2064">
      <w:r>
        <w:separator/>
      </w:r>
    </w:p>
  </w:footnote>
  <w:footnote w:type="continuationSeparator" w:id="0">
    <w:p w:rsidR="008D2064" w:rsidRDefault="008D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3997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2064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2019-04-02T08:37:00Z</cp:lastPrinted>
  <dcterms:created xsi:type="dcterms:W3CDTF">2019-04-11T05:31:00Z</dcterms:created>
  <dcterms:modified xsi:type="dcterms:W3CDTF">2019-04-11T05:31:00Z</dcterms:modified>
</cp:coreProperties>
</file>